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C0" w:rsidRPr="00B2431A" w:rsidRDefault="003143C0" w:rsidP="00B2431A">
      <w:pPr>
        <w:jc w:val="center"/>
        <w:rPr>
          <w:rFonts w:asciiTheme="majorHAnsi" w:hAnsiTheme="majorHAnsi" w:cs="Arial"/>
          <w:b/>
          <w:color w:val="44546A" w:themeColor="text2"/>
          <w:sz w:val="22"/>
          <w:szCs w:val="22"/>
        </w:rPr>
      </w:pP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>Program</w:t>
      </w:r>
      <w:r w:rsidRPr="00B2431A">
        <w:rPr>
          <w:rFonts w:asciiTheme="majorHAnsi" w:hAnsiTheme="majorHAnsi" w:cs="Arial"/>
          <w:b/>
          <w:color w:val="44546A" w:themeColor="text2"/>
          <w:sz w:val="22"/>
          <w:szCs w:val="22"/>
        </w:rPr>
        <w:t xml:space="preserve"> </w:t>
      </w:r>
      <w:r w:rsidRPr="00B2431A">
        <w:rPr>
          <w:rFonts w:asciiTheme="majorHAnsi" w:hAnsiTheme="majorHAnsi" w:cs="Arial"/>
          <w:b/>
          <w:color w:val="C00000"/>
          <w:sz w:val="22"/>
          <w:szCs w:val="22"/>
        </w:rPr>
        <w:t>TAK</w:t>
      </w:r>
      <w:r w:rsidRPr="00B2431A">
        <w:rPr>
          <w:rFonts w:asciiTheme="majorHAnsi" w:hAnsiTheme="majorHAnsi" w:cs="Arial"/>
          <w:b/>
          <w:color w:val="44546A" w:themeColor="text2"/>
          <w:sz w:val="22"/>
          <w:szCs w:val="22"/>
        </w:rPr>
        <w:t xml:space="preserve"> DLA TRANSPLANTACJI`</w:t>
      </w: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>2015</w:t>
      </w:r>
    </w:p>
    <w:p w:rsidR="003143C0" w:rsidRPr="00B2431A" w:rsidRDefault="003143C0" w:rsidP="003143C0">
      <w:pPr>
        <w:jc w:val="center"/>
        <w:rPr>
          <w:rFonts w:asciiTheme="majorHAnsi" w:hAnsiTheme="majorHAnsi" w:cs="Arial"/>
          <w:color w:val="44546A" w:themeColor="text2"/>
          <w:sz w:val="22"/>
          <w:szCs w:val="22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608"/>
        <w:gridCol w:w="1637"/>
        <w:gridCol w:w="3651"/>
      </w:tblGrid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</w:pPr>
            <w:proofErr w:type="spellStart"/>
            <w:r w:rsidRPr="00B2431A"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  <w:t>Akcja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  <w:t>termin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b/>
                <w:color w:val="44546A" w:themeColor="text2"/>
                <w:sz w:val="22"/>
                <w:szCs w:val="22"/>
              </w:rPr>
              <w:t>miejscowość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Dzień Transplantologa (zaproszenie)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20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.01.2015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Zamość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/SCCS</w:t>
            </w:r>
          </w:p>
        </w:tc>
      </w:tr>
      <w:tr w:rsidR="003143C0" w:rsidRPr="00B2431A" w:rsidTr="00B2431A">
        <w:trPr>
          <w:trHeight w:val="295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2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Walentynkowe odwiedziny w Oddziale Kardiologii Dziecięcej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14.02.2015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Zabrze (SCCS)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3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proofErr w:type="spellStart"/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Snow</w:t>
            </w:r>
            <w:proofErr w:type="spellEnd"/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Sport Show`2015 (zaproszenie przez PSST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02-03.2015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Wisła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4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XI Zjazd Dzieci i Młodzieży po Przeszczepie Serca 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3143C0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27-29.03.2015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Zduńska Wola</w:t>
            </w:r>
          </w:p>
        </w:tc>
      </w:tr>
      <w:tr w:rsidR="003143C0" w:rsidRPr="00B2431A" w:rsidTr="00B2431A">
        <w:trPr>
          <w:trHeight w:val="576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5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XV</w:t>
            </w:r>
            <w:r w:rsidR="00470A11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I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Międzynarodowe Górskie Zawody Balonowe (promocja zdrowia, kampania na rzecz rozwoju transplantologii na Podkarpaciu)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1-4.05.2015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Krosno</w:t>
            </w:r>
          </w:p>
        </w:tc>
      </w:tr>
      <w:tr w:rsidR="003143C0" w:rsidRPr="00B2431A" w:rsidTr="00B2431A">
        <w:trPr>
          <w:trHeight w:val="516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6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X</w:t>
            </w:r>
            <w:r w:rsidR="001A148B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I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Igrzyska Ogólnopolskie </w:t>
            </w:r>
            <w:r w:rsidRPr="00B2431A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Igrzyska dla Osób po Transplantacji i Dializowanych w lekkiej atletyce, pływaniu, tenisie, tenisie stołowym i biathlonie letnim</w:t>
            </w:r>
            <w:r w:rsidRPr="00B2431A">
              <w:rPr>
                <w:rFonts w:asciiTheme="majorHAnsi" w:hAnsiTheme="majorHAnsi"/>
                <w:iCs/>
                <w:color w:val="44546A" w:themeColor="text2"/>
                <w:sz w:val="22"/>
                <w:szCs w:val="22"/>
              </w:rPr>
              <w:t xml:space="preserve"> 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05.2015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Zakopane</w:t>
            </w:r>
          </w:p>
        </w:tc>
      </w:tr>
      <w:tr w:rsidR="003143C0" w:rsidRPr="00B2431A" w:rsidTr="00B2431A">
        <w:trPr>
          <w:trHeight w:val="576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7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Akcja promująca podczas XXI Międzynarodowej Konferencji Kardiologicznej (zaproszenie)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05.2015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Zabrze</w:t>
            </w:r>
          </w:p>
        </w:tc>
      </w:tr>
      <w:tr w:rsidR="003143C0" w:rsidRPr="00B2431A" w:rsidTr="00B2431A">
        <w:trPr>
          <w:trHeight w:val="518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8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Międzynarodowy Dzień  Dziecka (w ramach akcji Wszystkie Dzieci są Nasze)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1.06.2015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0D3A39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Zabrze (SCCS) i </w:t>
            </w:r>
            <w:r w:rsidR="000D3A39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Rodzinne Domy Dziecka 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Zabrze</w:t>
            </w:r>
            <w:r w:rsidR="000D3A39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, Śledziejowice</w:t>
            </w:r>
          </w:p>
        </w:tc>
      </w:tr>
      <w:tr w:rsidR="003143C0" w:rsidRPr="00B2431A" w:rsidTr="00B2431A">
        <w:trPr>
          <w:trHeight w:val="576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9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3143C0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Warsztaty psychologiczne połączone z hipoterapią dla osób po przeszczepie narządów (dzieci, młodzieży i weteranów) 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12-14.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06.2015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3143C0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Trzyciąż, Imbramowice, 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</w:t>
            </w:r>
            <w:r w:rsidR="00B2431A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III Bieg Integracyjny "Podziel się życiem" zaproszenie do współorganizacji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5.07.2015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Jarosławiec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11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II Bieg Integracyjny "Podziel się życiem" zaproszenie do współorganizacji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3143C0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11.07.2015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Korzybie</w:t>
            </w:r>
          </w:p>
        </w:tc>
      </w:tr>
      <w:tr w:rsidR="003143C0" w:rsidRPr="00B2431A" w:rsidTr="00B2431A">
        <w:trPr>
          <w:trHeight w:val="372"/>
        </w:trPr>
        <w:tc>
          <w:tcPr>
            <w:tcW w:w="665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</w:t>
            </w:r>
            <w:r w:rsidR="00B2431A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2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B2431A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V Bieg Otwartych Serc połączony </w:t>
            </w:r>
            <w:r w:rsid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z </w:t>
            </w:r>
            <w:proofErr w:type="spellStart"/>
            <w:r w:rsid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eventem</w:t>
            </w:r>
            <w:proofErr w:type="spellEnd"/>
            <w:r w:rsid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promującym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transplantologię </w:t>
            </w:r>
            <w:r w:rsidRPr="00B2431A">
              <w:rPr>
                <w:rFonts w:asciiTheme="majorHAnsi" w:hAnsiTheme="majorHAnsi" w:cs="Arial"/>
                <w:color w:val="44546A" w:themeColor="text2"/>
                <w:sz w:val="18"/>
                <w:szCs w:val="18"/>
              </w:rPr>
              <w:t>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07.2015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Wałcz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13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0D3A39" w:rsidP="000D3A39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 kijami po Kozienicach – rehabilitacja młodzieży i weteranów po przeszczepie narządów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08.2015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Kozienice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14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Międzynarodowe Targi Ogrodnicze 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9.2015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Gołuchów</w:t>
            </w:r>
          </w:p>
        </w:tc>
      </w:tr>
      <w:tr w:rsidR="003143C0" w:rsidRPr="00B2431A" w:rsidTr="00B2431A">
        <w:trPr>
          <w:trHeight w:val="295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15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X Jubileuszowy Dzień Nauki 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11.</w:t>
            </w:r>
            <w:r w:rsidR="000D3A39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0</w:t>
            </w: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9.2015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Zabrze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16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Światowy Dzień Serca 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3143C0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27</w:t>
            </w:r>
            <w:r w:rsidR="00B2431A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.09.2015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Kielce</w:t>
            </w:r>
          </w:p>
        </w:tc>
      </w:tr>
      <w:tr w:rsidR="003143C0" w:rsidRPr="00B2431A" w:rsidTr="00B2431A">
        <w:trPr>
          <w:trHeight w:val="280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17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III Bieg Niepodległości (zaproszenie do udziału)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11.11.2015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Zduńska Wola</w:t>
            </w:r>
          </w:p>
        </w:tc>
      </w:tr>
      <w:tr w:rsidR="003143C0" w:rsidRPr="00B2431A" w:rsidTr="00B2431A">
        <w:trPr>
          <w:trHeight w:val="576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18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Mikołaj dla dzieci - pacjentów Szpitala Dziecięcego w Łodzi (w ramach akcji WSZYSTKIE DZIECI SĄ NASZE)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12.2015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Łódź</w:t>
            </w:r>
          </w:p>
        </w:tc>
      </w:tr>
      <w:tr w:rsidR="003143C0" w:rsidRPr="00B2431A" w:rsidTr="00B2431A">
        <w:trPr>
          <w:trHeight w:val="798"/>
        </w:trPr>
        <w:tc>
          <w:tcPr>
            <w:tcW w:w="665" w:type="dxa"/>
            <w:shd w:val="clear" w:color="auto" w:fill="auto"/>
          </w:tcPr>
          <w:p w:rsidR="003143C0" w:rsidRPr="00B2431A" w:rsidRDefault="00B2431A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19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8608" w:type="dxa"/>
            <w:shd w:val="clear" w:color="auto" w:fill="auto"/>
          </w:tcPr>
          <w:p w:rsidR="003143C0" w:rsidRPr="00B2431A" w:rsidRDefault="003143C0" w:rsidP="00E56192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Mikołaj dla dzieci - pacjentów Śląskiego Centrum Chorób Serca w Zabrzu (w ramach akcji WSZYSTKIE DZIECI SĄ NASZE)</w:t>
            </w:r>
          </w:p>
        </w:tc>
        <w:tc>
          <w:tcPr>
            <w:tcW w:w="1637" w:type="dxa"/>
            <w:shd w:val="clear" w:color="auto" w:fill="auto"/>
          </w:tcPr>
          <w:p w:rsidR="003143C0" w:rsidRPr="00B2431A" w:rsidRDefault="000D3A39" w:rsidP="00E56192">
            <w:pPr>
              <w:jc w:val="center"/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3.</w:t>
            </w:r>
            <w:r w:rsidR="003143C0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12.2015</w:t>
            </w:r>
          </w:p>
        </w:tc>
        <w:tc>
          <w:tcPr>
            <w:tcW w:w="3651" w:type="dxa"/>
            <w:shd w:val="clear" w:color="auto" w:fill="auto"/>
          </w:tcPr>
          <w:p w:rsidR="003143C0" w:rsidRPr="00B2431A" w:rsidRDefault="003143C0" w:rsidP="00B2431A">
            <w:pPr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</w:pPr>
            <w:r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>Zabrze (SCCS)</w:t>
            </w:r>
            <w:r w:rsidR="00B2431A" w:rsidRPr="00B2431A">
              <w:rPr>
                <w:rFonts w:asciiTheme="majorHAnsi" w:hAnsiTheme="majorHAnsi" w:cs="Arial"/>
                <w:color w:val="44546A" w:themeColor="text2"/>
                <w:sz w:val="22"/>
                <w:szCs w:val="22"/>
              </w:rPr>
              <w:t xml:space="preserve"> i Centrum Wsparcia Kryzysowego Dzieci i Młodzieży-Zabrze</w:t>
            </w:r>
          </w:p>
        </w:tc>
      </w:tr>
    </w:tbl>
    <w:p w:rsidR="003143C0" w:rsidRPr="00B2431A" w:rsidRDefault="00B2431A" w:rsidP="003143C0">
      <w:pPr>
        <w:rPr>
          <w:rFonts w:asciiTheme="majorHAnsi" w:hAnsiTheme="majorHAnsi" w:cs="Arial"/>
          <w:color w:val="44546A" w:themeColor="text2"/>
          <w:sz w:val="22"/>
          <w:szCs w:val="22"/>
        </w:rPr>
      </w:pPr>
      <w:r>
        <w:rPr>
          <w:rFonts w:asciiTheme="majorHAnsi" w:hAnsiTheme="majorHAnsi" w:cs="Arial"/>
          <w:color w:val="44546A" w:themeColor="text2"/>
          <w:sz w:val="22"/>
          <w:szCs w:val="22"/>
        </w:rPr>
        <w:br/>
      </w: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>Uprzejmie informuję</w:t>
      </w:r>
      <w:r w:rsidR="003143C0" w:rsidRPr="00B2431A">
        <w:rPr>
          <w:rFonts w:asciiTheme="majorHAnsi" w:hAnsiTheme="majorHAnsi" w:cs="Arial"/>
          <w:color w:val="44546A" w:themeColor="text2"/>
          <w:sz w:val="22"/>
          <w:szCs w:val="22"/>
        </w:rPr>
        <w:t>, że po</w:t>
      </w:r>
      <w:r w:rsidR="00D84D28">
        <w:rPr>
          <w:rFonts w:asciiTheme="majorHAnsi" w:hAnsiTheme="majorHAnsi" w:cs="Arial"/>
          <w:color w:val="44546A" w:themeColor="text2"/>
          <w:sz w:val="22"/>
          <w:szCs w:val="22"/>
        </w:rPr>
        <w:t xml:space="preserve">wyższy program jest na bieżąco </w:t>
      </w:r>
      <w:r w:rsidR="003143C0" w:rsidRPr="00B2431A">
        <w:rPr>
          <w:rFonts w:asciiTheme="majorHAnsi" w:hAnsiTheme="majorHAnsi" w:cs="Arial"/>
          <w:color w:val="44546A" w:themeColor="text2"/>
          <w:sz w:val="22"/>
          <w:szCs w:val="22"/>
        </w:rPr>
        <w:t>aktual</w:t>
      </w:r>
      <w:r w:rsidR="00D84D28">
        <w:rPr>
          <w:rFonts w:asciiTheme="majorHAnsi" w:hAnsiTheme="majorHAnsi" w:cs="Arial"/>
          <w:color w:val="44546A" w:themeColor="text2"/>
          <w:sz w:val="22"/>
          <w:szCs w:val="22"/>
        </w:rPr>
        <w:t>izowany</w:t>
      </w:r>
      <w:bookmarkStart w:id="0" w:name="_GoBack"/>
      <w:bookmarkEnd w:id="0"/>
      <w:r w:rsidR="003143C0" w:rsidRPr="00B2431A">
        <w:rPr>
          <w:rFonts w:asciiTheme="majorHAnsi" w:hAnsiTheme="majorHAnsi" w:cs="Arial"/>
          <w:color w:val="44546A" w:themeColor="text2"/>
          <w:sz w:val="22"/>
          <w:szCs w:val="22"/>
        </w:rPr>
        <w:t>.</w:t>
      </w:r>
    </w:p>
    <w:p w:rsidR="00CB0956" w:rsidRPr="00B2431A" w:rsidRDefault="003143C0">
      <w:pPr>
        <w:rPr>
          <w:rFonts w:asciiTheme="majorHAnsi" w:hAnsiTheme="majorHAnsi"/>
          <w:color w:val="44546A" w:themeColor="text2"/>
          <w:sz w:val="22"/>
          <w:szCs w:val="22"/>
        </w:rPr>
      </w:pP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 xml:space="preserve">W razie pytań prosimy o kontakt  </w:t>
      </w:r>
      <w:r w:rsidRPr="00B2431A">
        <w:rPr>
          <w:rFonts w:asciiTheme="majorHAnsi" w:hAnsiTheme="majorHAnsi" w:cs="Arial"/>
          <w:color w:val="44546A" w:themeColor="text2"/>
          <w:sz w:val="22"/>
          <w:szCs w:val="22"/>
          <w:vertAlign w:val="subscript"/>
        </w:rPr>
        <w:t xml:space="preserve"> </w:t>
      </w:r>
      <w:hyperlink r:id="rId4" w:history="1">
        <w:r w:rsidRPr="00B2431A">
          <w:rPr>
            <w:rStyle w:val="Hipercze"/>
            <w:rFonts w:asciiTheme="majorHAnsi" w:hAnsiTheme="majorHAnsi" w:cs="Arial"/>
            <w:color w:val="44546A" w:themeColor="text2"/>
            <w:sz w:val="22"/>
            <w:szCs w:val="22"/>
            <w:vertAlign w:val="subscript"/>
          </w:rPr>
          <w:t>http://www.takdlatransplantacji.pl/content/kontakt</w:t>
        </w:r>
      </w:hyperlink>
      <w:r w:rsidR="00B2431A">
        <w:rPr>
          <w:rFonts w:asciiTheme="majorHAnsi" w:hAnsiTheme="majorHAnsi" w:cs="Arial"/>
          <w:color w:val="44546A" w:themeColor="text2"/>
          <w:sz w:val="22"/>
          <w:szCs w:val="22"/>
        </w:rPr>
        <w:br/>
      </w: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 xml:space="preserve"> - Ala Chachaj </w:t>
      </w: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br/>
        <w:t xml:space="preserve">  </w:t>
      </w:r>
      <w:r w:rsidR="00B2431A" w:rsidRPr="00B2431A">
        <w:rPr>
          <w:rFonts w:asciiTheme="majorHAnsi" w:hAnsiTheme="majorHAnsi" w:cs="Arial"/>
          <w:color w:val="44546A" w:themeColor="text2"/>
          <w:sz w:val="22"/>
          <w:szCs w:val="22"/>
        </w:rPr>
        <w:t>(koordynator-realizator</w:t>
      </w:r>
      <w:r w:rsidR="000D3A39">
        <w:rPr>
          <w:rFonts w:asciiTheme="majorHAnsi" w:hAnsiTheme="majorHAnsi" w:cs="Arial"/>
          <w:color w:val="44546A" w:themeColor="text2"/>
          <w:sz w:val="22"/>
          <w:szCs w:val="22"/>
        </w:rPr>
        <w:t xml:space="preserve"> programu</w:t>
      </w:r>
      <w:r w:rsidRPr="00B2431A">
        <w:rPr>
          <w:rFonts w:asciiTheme="majorHAnsi" w:hAnsiTheme="majorHAnsi" w:cs="Arial"/>
          <w:color w:val="44546A" w:themeColor="text2"/>
          <w:sz w:val="22"/>
          <w:szCs w:val="22"/>
        </w:rPr>
        <w:t>)</w:t>
      </w:r>
    </w:p>
    <w:sectPr w:rsidR="00CB0956" w:rsidRPr="00B2431A" w:rsidSect="00B2431A">
      <w:pgSz w:w="15840" w:h="12240" w:orient="landscape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C0"/>
    <w:rsid w:val="000D3A39"/>
    <w:rsid w:val="001A148B"/>
    <w:rsid w:val="003143C0"/>
    <w:rsid w:val="00470A11"/>
    <w:rsid w:val="00B2431A"/>
    <w:rsid w:val="00CB0956"/>
    <w:rsid w:val="00D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C3CA-27FA-43B5-8AD9-6ABE2F6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43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dlatransplantacji.pl/content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Chachaj Alicja</dc:creator>
  <cp:keywords/>
  <dc:description/>
  <cp:lastModifiedBy>Chachaj Alicja</cp:lastModifiedBy>
  <cp:revision>5</cp:revision>
  <dcterms:created xsi:type="dcterms:W3CDTF">2014-11-06T18:25:00Z</dcterms:created>
  <dcterms:modified xsi:type="dcterms:W3CDTF">2014-12-15T14:39:00Z</dcterms:modified>
</cp:coreProperties>
</file>